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  <w:r w:rsidRPr="00BC5694">
        <w:rPr>
          <w:rFonts w:eastAsia="Calibri" w:cs="Times New Roman"/>
          <w:sz w:val="24"/>
          <w:szCs w:val="24"/>
        </w:rPr>
        <w:t xml:space="preserve">Ответы на задания школьного этапа 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  <w:r w:rsidRPr="00BC5694">
        <w:rPr>
          <w:rFonts w:eastAsia="Calibri" w:cs="Times New Roman"/>
          <w:sz w:val="24"/>
          <w:szCs w:val="24"/>
        </w:rPr>
        <w:t>ВСЕРОССИЙСК</w:t>
      </w:r>
      <w:r>
        <w:rPr>
          <w:rFonts w:eastAsia="Calibri" w:cs="Times New Roman"/>
          <w:sz w:val="24"/>
          <w:szCs w:val="24"/>
        </w:rPr>
        <w:t>ОЙ</w:t>
      </w:r>
      <w:r w:rsidRPr="00BC5694">
        <w:rPr>
          <w:rFonts w:eastAsia="Calibri" w:cs="Times New Roman"/>
          <w:sz w:val="24"/>
          <w:szCs w:val="24"/>
        </w:rPr>
        <w:t xml:space="preserve"> ОЛИМПИАД</w:t>
      </w:r>
      <w:r>
        <w:rPr>
          <w:rFonts w:eastAsia="Calibri" w:cs="Times New Roman"/>
          <w:sz w:val="24"/>
          <w:szCs w:val="24"/>
        </w:rPr>
        <w:t>Ы</w:t>
      </w:r>
      <w:r w:rsidRPr="00BC5694">
        <w:rPr>
          <w:rFonts w:eastAsia="Calibri" w:cs="Times New Roman"/>
          <w:sz w:val="24"/>
          <w:szCs w:val="24"/>
        </w:rPr>
        <w:t xml:space="preserve"> ШКОЛЬНИКОВ 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  <w:r w:rsidRPr="00BC5694">
        <w:rPr>
          <w:rFonts w:eastAsia="Calibri" w:cs="Times New Roman"/>
          <w:sz w:val="24"/>
          <w:szCs w:val="24"/>
        </w:rPr>
        <w:t xml:space="preserve">ПО ТЕХНОЛОГИИ 2023-2024 уч. год 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МУНИЦИПАЛЬНЫЙ ЭТАП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  <w:r w:rsidRPr="00BC5694">
        <w:rPr>
          <w:rFonts w:eastAsia="Calibri" w:cs="Times New Roman"/>
          <w:sz w:val="24"/>
          <w:szCs w:val="24"/>
        </w:rPr>
        <w:t>Направление «Информационная безопасность»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</w:p>
    <w:p w:rsidR="00BC5694" w:rsidRPr="00BC5694" w:rsidRDefault="00312065" w:rsidP="00BC5694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10-</w:t>
      </w:r>
      <w:r w:rsidR="00BC5694">
        <w:rPr>
          <w:rFonts w:eastAsia="Calibri" w:cs="Times New Roman"/>
          <w:sz w:val="24"/>
          <w:szCs w:val="24"/>
        </w:rPr>
        <w:t>11</w:t>
      </w:r>
      <w:r w:rsidR="00BC5694" w:rsidRPr="00BC5694">
        <w:rPr>
          <w:rFonts w:eastAsia="Calibri" w:cs="Times New Roman"/>
          <w:sz w:val="24"/>
          <w:szCs w:val="24"/>
        </w:rPr>
        <w:t xml:space="preserve"> класс</w:t>
      </w:r>
    </w:p>
    <w:p w:rsidR="00BC5694" w:rsidRPr="00BC5694" w:rsidRDefault="00BC5694" w:rsidP="00BC5694">
      <w:pPr>
        <w:jc w:val="center"/>
        <w:rPr>
          <w:rFonts w:eastAsia="Calibri" w:cs="Times New Roman"/>
          <w:sz w:val="24"/>
          <w:szCs w:val="24"/>
        </w:rPr>
      </w:pPr>
    </w:p>
    <w:tbl>
      <w:tblPr>
        <w:tblStyle w:val="13"/>
        <w:tblW w:w="9571" w:type="dxa"/>
        <w:tblLayout w:type="fixed"/>
        <w:tblLook w:val="04A0" w:firstRow="1" w:lastRow="0" w:firstColumn="1" w:lastColumn="0" w:noHBand="0" w:noVBand="1"/>
      </w:tblPr>
      <w:tblGrid>
        <w:gridCol w:w="821"/>
        <w:gridCol w:w="1979"/>
        <w:gridCol w:w="6771"/>
      </w:tblGrid>
      <w:tr w:rsidR="005108D2" w:rsidRPr="00BC5694" w:rsidTr="003A6F6B">
        <w:trPr>
          <w:trHeight w:val="283"/>
        </w:trPr>
        <w:tc>
          <w:tcPr>
            <w:tcW w:w="9571" w:type="dxa"/>
            <w:gridSpan w:val="3"/>
            <w:vAlign w:val="center"/>
          </w:tcPr>
          <w:p w:rsidR="005108D2" w:rsidRPr="00BC569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Общая часть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12065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6"/>
              </w:rPr>
              <w:t>4; четыре; ЧЕТЫРЕ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0627A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953B9">
              <w:rPr>
                <w:sz w:val="24"/>
                <w:szCs w:val="24"/>
              </w:rPr>
              <w:t>А Женя Кедров всё списал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4F3EE5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2B1874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6"/>
              </w:rPr>
              <w:t>5 июня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B56B74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0627A" w:rsidP="003A6F6B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5108D2" w:rsidRPr="00BC5694" w:rsidTr="003A6F6B">
        <w:trPr>
          <w:trHeight w:val="283"/>
        </w:trPr>
        <w:tc>
          <w:tcPr>
            <w:tcW w:w="9571" w:type="dxa"/>
            <w:gridSpan w:val="3"/>
            <w:vAlign w:val="center"/>
          </w:tcPr>
          <w:p w:rsidR="005108D2" w:rsidRPr="00BC5694" w:rsidRDefault="005108D2" w:rsidP="003A6F6B">
            <w:pPr>
              <w:tabs>
                <w:tab w:val="left" w:pos="317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Специальная часть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D950E5" w:rsidP="003A6F6B">
            <w:pPr>
              <w:shd w:val="clear" w:color="auto" w:fill="FFFFFF"/>
              <w:tabs>
                <w:tab w:val="left" w:pos="317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950E5">
              <w:rPr>
                <w:rFonts w:eastAsia="Calibri" w:cs="Times New Roman"/>
                <w:bCs/>
                <w:sz w:val="24"/>
                <w:szCs w:val="24"/>
              </w:rPr>
              <w:t>мониторинг безопасности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D950E5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целостность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D950E5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защита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F20A0C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20A0C">
              <w:rPr>
                <w:rFonts w:eastAsia="Calibri" w:cs="Times New Roman"/>
                <w:sz w:val="24"/>
                <w:szCs w:val="24"/>
              </w:rPr>
              <w:t>политика безопасности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B56B74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F20A0C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разглашение защищаемой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15A73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15A73">
              <w:rPr>
                <w:rFonts w:eastAsia="Calibri" w:cs="Times New Roman"/>
                <w:sz w:val="24"/>
                <w:szCs w:val="24"/>
              </w:rPr>
              <w:t>закладочное устройство; закладка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15A73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конфиденциальность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315A73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совершенно секретно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2E29D8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утечка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tabs>
                <w:tab w:val="left" w:pos="302"/>
              </w:tabs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B56B74">
              <w:rPr>
                <w:rFonts w:eastAsia="Calibri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2E29D8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вредоносная программа, вредоносный код, вирус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11.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56B74" w:rsidRDefault="002E29D8" w:rsidP="003A6F6B">
            <w:pPr>
              <w:tabs>
                <w:tab w:val="left" w:pos="716"/>
              </w:tabs>
              <w:ind w:left="2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сотрудники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12.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56B74" w:rsidRDefault="002E29D8" w:rsidP="003A6F6B">
            <w:pPr>
              <w:tabs>
                <w:tab w:val="left" w:pos="716"/>
              </w:tabs>
              <w:ind w:left="2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шифрование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13.</w:t>
            </w:r>
          </w:p>
        </w:tc>
        <w:tc>
          <w:tcPr>
            <w:tcW w:w="1979" w:type="dxa"/>
            <w:vAlign w:val="center"/>
          </w:tcPr>
          <w:p w:rsidR="005108D2" w:rsidRPr="00B56B74" w:rsidRDefault="005108D2" w:rsidP="003A6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2E29D8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да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14.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2E29D8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специальные персональные данные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6771" w:type="dxa"/>
            <w:vAlign w:val="center"/>
          </w:tcPr>
          <w:p w:rsidR="005108D2" w:rsidRPr="00BC5694" w:rsidRDefault="00E71D20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техническая защита информации</w:t>
            </w:r>
          </w:p>
        </w:tc>
      </w:tr>
      <w:tr w:rsidR="005108D2" w:rsidRPr="00BC5694" w:rsidTr="003A6F6B">
        <w:trPr>
          <w:trHeight w:val="283"/>
        </w:trPr>
        <w:tc>
          <w:tcPr>
            <w:tcW w:w="9571" w:type="dxa"/>
            <w:gridSpan w:val="3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Кейс-задание</w:t>
            </w:r>
          </w:p>
        </w:tc>
      </w:tr>
      <w:tr w:rsidR="005108D2" w:rsidRPr="00BC5694" w:rsidTr="003A6F6B">
        <w:trPr>
          <w:trHeight w:val="283"/>
        </w:trPr>
        <w:tc>
          <w:tcPr>
            <w:tcW w:w="82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15.</w:t>
            </w:r>
          </w:p>
        </w:tc>
        <w:tc>
          <w:tcPr>
            <w:tcW w:w="1979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color w:val="000000"/>
                <w:sz w:val="24"/>
                <w:szCs w:val="24"/>
              </w:rPr>
              <w:t>5</w:t>
            </w:r>
            <w:r w:rsidRPr="00B56B74">
              <w:rPr>
                <w:rFonts w:eastAsia="Calibri" w:cs="Times New Roman"/>
                <w:bCs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6771" w:type="dxa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Ответ приведён ниже</w:t>
            </w:r>
          </w:p>
        </w:tc>
      </w:tr>
      <w:tr w:rsidR="005108D2" w:rsidRPr="00BC5694" w:rsidTr="003A6F6B">
        <w:trPr>
          <w:trHeight w:val="283"/>
        </w:trPr>
        <w:tc>
          <w:tcPr>
            <w:tcW w:w="9571" w:type="dxa"/>
            <w:gridSpan w:val="3"/>
            <w:vAlign w:val="center"/>
          </w:tcPr>
          <w:p w:rsidR="005108D2" w:rsidRPr="00BC5694" w:rsidRDefault="005108D2" w:rsidP="003A6F6B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5694">
              <w:rPr>
                <w:rFonts w:eastAsia="Calibri" w:cs="Times New Roman"/>
                <w:sz w:val="24"/>
                <w:szCs w:val="24"/>
              </w:rPr>
              <w:t>Всего: 25 баллов</w:t>
            </w:r>
          </w:p>
        </w:tc>
      </w:tr>
    </w:tbl>
    <w:p w:rsidR="00BC5694" w:rsidRPr="00BC5694" w:rsidRDefault="00BC5694" w:rsidP="00BC5694">
      <w:pPr>
        <w:jc w:val="center"/>
        <w:rPr>
          <w:rFonts w:eastAsia="Calibri" w:cs="Times New Roman"/>
          <w:b/>
          <w:sz w:val="24"/>
          <w:szCs w:val="24"/>
        </w:rPr>
      </w:pPr>
    </w:p>
    <w:p w:rsidR="00BC5694" w:rsidRPr="00BC5694" w:rsidRDefault="00BC5694" w:rsidP="00BC5694">
      <w:pPr>
        <w:contextualSpacing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lastRenderedPageBreak/>
        <w:t>Для решения 1</w:t>
      </w:r>
      <w:r>
        <w:rPr>
          <w:rFonts w:eastAsia="Times New Roman" w:cs="Times New Roman"/>
          <w:sz w:val="24"/>
          <w:szCs w:val="24"/>
          <w:lang w:eastAsia="ru-RU"/>
        </w:rPr>
        <w:t>-5</w:t>
      </w:r>
      <w:r w:rsidRPr="00BC5694">
        <w:rPr>
          <w:rFonts w:eastAsia="Times New Roman" w:cs="Times New Roman"/>
          <w:sz w:val="24"/>
          <w:szCs w:val="24"/>
          <w:lang w:eastAsia="ru-RU"/>
        </w:rPr>
        <w:t xml:space="preserve"> задач</w:t>
      </w:r>
      <w:r w:rsidR="0030627A">
        <w:rPr>
          <w:rFonts w:eastAsia="Times New Roman" w:cs="Times New Roman"/>
          <w:sz w:val="24"/>
          <w:szCs w:val="24"/>
          <w:lang w:eastAsia="ru-RU"/>
        </w:rPr>
        <w:t xml:space="preserve"> нужна таблицы</w:t>
      </w:r>
    </w:p>
    <w:p w:rsidR="00BC5694" w:rsidRPr="00BC5694" w:rsidRDefault="00BC5694" w:rsidP="00BC569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  <w:szCs w:val="24"/>
          <w:lang w:eastAsia="ru-RU"/>
        </w:rPr>
      </w:pPr>
      <w:r w:rsidRPr="00BC5694">
        <w:rPr>
          <w:rFonts w:eastAsia="Times New Roman" w:cs="Times New Roman"/>
          <w:b/>
          <w:bCs/>
          <w:iCs/>
          <w:sz w:val="24"/>
          <w:szCs w:val="24"/>
          <w:lang w:eastAsia="ru-RU"/>
        </w:rPr>
        <w:t>Таблица</w:t>
      </w:r>
      <w:r w:rsidR="0030627A">
        <w:rPr>
          <w:rFonts w:eastAsia="Times New Roman" w:cs="Times New Roman"/>
          <w:b/>
          <w:bCs/>
          <w:iCs/>
          <w:sz w:val="24"/>
          <w:szCs w:val="24"/>
          <w:lang w:eastAsia="ru-RU"/>
        </w:rPr>
        <w:t xml:space="preserve"> 1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1535"/>
        <w:gridCol w:w="1621"/>
        <w:gridCol w:w="1528"/>
        <w:gridCol w:w="1621"/>
        <w:gridCol w:w="1644"/>
      </w:tblGrid>
      <w:tr w:rsidR="00BC5694" w:rsidRPr="00BC5694" w:rsidTr="003A6F6B">
        <w:trPr>
          <w:trHeight w:val="252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BC5694" w:rsidRPr="00BC5694" w:rsidTr="003A6F6B">
        <w:trPr>
          <w:trHeight w:val="271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BC5694" w:rsidRPr="00BC5694" w:rsidTr="003A6F6B">
        <w:trPr>
          <w:trHeight w:val="20"/>
        </w:trPr>
        <w:tc>
          <w:tcPr>
            <w:tcW w:w="1622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5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28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621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44" w:type="dxa"/>
            <w:vAlign w:val="center"/>
          </w:tcPr>
          <w:p w:rsidR="00BC5694" w:rsidRPr="00BC5694" w:rsidRDefault="00BC5694" w:rsidP="00BC56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5694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BC5694" w:rsidRDefault="00BC5694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30627A" w:rsidRDefault="0030627A" w:rsidP="0030627A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b/>
          <w:bCs/>
          <w:iCs/>
          <w:sz w:val="24"/>
          <w:szCs w:val="24"/>
          <w:lang w:eastAsia="ru-RU"/>
        </w:rPr>
        <w:t>Таблица</w:t>
      </w:r>
      <w:r>
        <w:rPr>
          <w:rFonts w:eastAsia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b/>
          <w:bCs/>
          <w:iCs/>
          <w:sz w:val="24"/>
          <w:szCs w:val="24"/>
          <w:lang w:eastAsia="ru-RU"/>
        </w:rPr>
        <w:t>2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218"/>
        <w:gridCol w:w="1239"/>
        <w:gridCol w:w="1174"/>
        <w:gridCol w:w="2217"/>
        <w:gridCol w:w="1239"/>
        <w:gridCol w:w="1258"/>
      </w:tblGrid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00001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10001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00011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10011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00100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00101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10101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00110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00111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10111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01001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11001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01010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11010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01011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11011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01100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01101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11101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01110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30627A" w:rsidRPr="0030627A" w:rsidTr="0030627A">
        <w:trPr>
          <w:jc w:val="center"/>
        </w:trPr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01111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8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86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11111</w:t>
            </w:r>
          </w:p>
        </w:tc>
        <w:tc>
          <w:tcPr>
            <w:tcW w:w="66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3" w:type="pct"/>
            <w:vAlign w:val="center"/>
          </w:tcPr>
          <w:p w:rsidR="0030627A" w:rsidRPr="0030627A" w:rsidRDefault="0030627A" w:rsidP="00306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0627A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30627A" w:rsidRDefault="0030627A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1134AE" w:rsidRDefault="001134AE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Для решения кейс-задания нужна следующие таблицы:</w:t>
      </w:r>
    </w:p>
    <w:p w:rsidR="001134AE" w:rsidRDefault="001134AE" w:rsidP="001134A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1134AE" w:rsidRDefault="001134AE" w:rsidP="001134A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134AE">
        <w:rPr>
          <w:rFonts w:eastAsia="Times New Roman" w:cs="Times New Roman"/>
          <w:b/>
          <w:sz w:val="24"/>
          <w:szCs w:val="24"/>
          <w:lang w:eastAsia="ru-RU"/>
        </w:rPr>
        <w:lastRenderedPageBreak/>
        <w:t>Таблица 3</w:t>
      </w:r>
    </w:p>
    <w:p w:rsidR="001134AE" w:rsidRPr="001134AE" w:rsidRDefault="001134AE" w:rsidP="001134A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02"/>
        <w:gridCol w:w="3299"/>
        <w:gridCol w:w="2022"/>
        <w:gridCol w:w="708"/>
        <w:gridCol w:w="708"/>
        <w:gridCol w:w="706"/>
      </w:tblGrid>
      <w:tr w:rsidR="001134AE" w:rsidRPr="001134AE" w:rsidTr="001134AE">
        <w:tc>
          <w:tcPr>
            <w:tcW w:w="1017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Категории персональных данных</w:t>
            </w:r>
          </w:p>
        </w:tc>
        <w:tc>
          <w:tcPr>
            <w:tcW w:w="1765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Категория субъектов</w:t>
            </w:r>
          </w:p>
        </w:tc>
        <w:tc>
          <w:tcPr>
            <w:tcW w:w="1082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Количество субъектов</w:t>
            </w:r>
          </w:p>
        </w:tc>
        <w:tc>
          <w:tcPr>
            <w:tcW w:w="1136" w:type="pct"/>
            <w:gridSpan w:val="3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Тип актуальных угроз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тип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 тип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 тип</w:t>
            </w:r>
          </w:p>
        </w:tc>
      </w:tr>
      <w:tr w:rsidR="001134AE" w:rsidRPr="001134AE" w:rsidTr="001134AE">
        <w:tc>
          <w:tcPr>
            <w:tcW w:w="1017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Специальные</w:t>
            </w:r>
          </w:p>
        </w:tc>
        <w:tc>
          <w:tcPr>
            <w:tcW w:w="1765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 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более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менее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любое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Биометрические</w:t>
            </w:r>
          </w:p>
        </w:tc>
        <w:tc>
          <w:tcPr>
            <w:tcW w:w="1765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 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более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менее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любое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1765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 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более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менее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УЗ4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любое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УЗ1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УЗ4</w:t>
            </w:r>
          </w:p>
        </w:tc>
      </w:tr>
      <w:tr w:rsidR="001134AE" w:rsidRPr="001134AE" w:rsidTr="001134AE">
        <w:tc>
          <w:tcPr>
            <w:tcW w:w="1017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Общедоступные</w:t>
            </w:r>
          </w:p>
        </w:tc>
        <w:tc>
          <w:tcPr>
            <w:tcW w:w="1765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 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более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УЗ4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менее 100000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УЗ4</w:t>
            </w:r>
          </w:p>
        </w:tc>
      </w:tr>
      <w:tr w:rsidR="001134AE" w:rsidRPr="001134AE" w:rsidTr="001134AE">
        <w:tc>
          <w:tcPr>
            <w:tcW w:w="1017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сотрудников оператора</w:t>
            </w:r>
          </w:p>
        </w:tc>
        <w:tc>
          <w:tcPr>
            <w:tcW w:w="1082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любое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УЗ2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УЗ3</w:t>
            </w:r>
          </w:p>
        </w:tc>
        <w:tc>
          <w:tcPr>
            <w:tcW w:w="379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УЗ4</w:t>
            </w:r>
          </w:p>
        </w:tc>
      </w:tr>
    </w:tbl>
    <w:p w:rsidR="001134AE" w:rsidRDefault="001134AE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1134AE" w:rsidRPr="001134AE" w:rsidRDefault="001134AE" w:rsidP="001134A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134AE">
        <w:rPr>
          <w:rFonts w:eastAsia="Times New Roman" w:cs="Times New Roman"/>
          <w:b/>
          <w:sz w:val="24"/>
          <w:szCs w:val="24"/>
          <w:lang w:eastAsia="ru-RU"/>
        </w:rPr>
        <w:t>Таблица 4</w:t>
      </w:r>
    </w:p>
    <w:p w:rsidR="001134AE" w:rsidRDefault="001134AE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738"/>
        <w:gridCol w:w="1869"/>
        <w:gridCol w:w="1869"/>
        <w:gridCol w:w="1869"/>
      </w:tblGrid>
      <w:tr w:rsidR="001134AE" w:rsidRPr="001134AE" w:rsidTr="001134AE">
        <w:tc>
          <w:tcPr>
            <w:tcW w:w="2000" w:type="pct"/>
            <w:vMerge w:val="restar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Угрозы</w:t>
            </w:r>
          </w:p>
        </w:tc>
        <w:tc>
          <w:tcPr>
            <w:tcW w:w="3000" w:type="pct"/>
            <w:gridSpan w:val="3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Тип актуальных угроз</w:t>
            </w:r>
          </w:p>
        </w:tc>
      </w:tr>
      <w:tr w:rsidR="001134AE" w:rsidRPr="001134AE" w:rsidTr="001134AE">
        <w:tc>
          <w:tcPr>
            <w:tcW w:w="2000" w:type="pct"/>
            <w:vMerge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тип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 тип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 тип</w:t>
            </w:r>
          </w:p>
        </w:tc>
      </w:tr>
      <w:tr w:rsidR="001134AE" w:rsidRPr="001134AE" w:rsidTr="001134AE">
        <w:tc>
          <w:tcPr>
            <w:tcW w:w="2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НДВ в системном ПО, используемом в ИСПДн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актуально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неактуально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неактуально</w:t>
            </w:r>
          </w:p>
        </w:tc>
      </w:tr>
      <w:tr w:rsidR="001134AE" w:rsidRPr="001134AE" w:rsidTr="001134AE">
        <w:tc>
          <w:tcPr>
            <w:tcW w:w="2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Наличие НДВ в прикладном ПО, используемом в ИСПДн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актуально или неактуально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актуально</w:t>
            </w:r>
          </w:p>
        </w:tc>
        <w:tc>
          <w:tcPr>
            <w:tcW w:w="1000" w:type="pct"/>
            <w:vAlign w:val="center"/>
            <w:hideMark/>
          </w:tcPr>
          <w:p w:rsidR="001134AE" w:rsidRPr="001134AE" w:rsidRDefault="001134AE" w:rsidP="001134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34AE">
              <w:rPr>
                <w:rFonts w:eastAsia="Times New Roman" w:cs="Times New Roman"/>
                <w:sz w:val="24"/>
                <w:szCs w:val="24"/>
                <w:lang w:eastAsia="ru-RU"/>
              </w:rPr>
              <w:t>неактуально</w:t>
            </w:r>
          </w:p>
        </w:tc>
      </w:tr>
    </w:tbl>
    <w:p w:rsidR="001134AE" w:rsidRDefault="0067127A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НДВ – не декларированные возможности</w:t>
      </w:r>
    </w:p>
    <w:p w:rsidR="001134AE" w:rsidRDefault="001134AE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BC5694" w:rsidRDefault="00BC5694" w:rsidP="00BC5694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BC5694">
        <w:rPr>
          <w:rFonts w:eastAsia="Times New Roman" w:cs="Times New Roman"/>
          <w:sz w:val="24"/>
          <w:szCs w:val="24"/>
          <w:lang w:eastAsia="ru-RU"/>
        </w:rPr>
        <w:t>Решение кейс-задания:</w:t>
      </w:r>
    </w:p>
    <w:p w:rsidR="009169FE" w:rsidRPr="00BC5694" w:rsidRDefault="00AF468B" w:rsidP="009169FE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Компания располагает персональными данными клиентов (</w:t>
      </w:r>
      <w:r w:rsidRPr="00AF468B">
        <w:rPr>
          <w:rFonts w:eastAsia="Times New Roman" w:cs="Times New Roman"/>
          <w:b/>
          <w:sz w:val="24"/>
          <w:szCs w:val="24"/>
          <w:lang w:eastAsia="ru-RU"/>
        </w:rPr>
        <w:t>не сотрудников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оператора</w:t>
      </w:r>
      <w:r>
        <w:rPr>
          <w:rFonts w:eastAsia="Times New Roman" w:cs="Times New Roman"/>
          <w:sz w:val="24"/>
          <w:szCs w:val="24"/>
          <w:lang w:eastAsia="ru-RU"/>
        </w:rPr>
        <w:t xml:space="preserve">), которые относятся к категории </w:t>
      </w:r>
      <w:r w:rsidRPr="00AF468B">
        <w:rPr>
          <w:rFonts w:eastAsia="Times New Roman" w:cs="Times New Roman"/>
          <w:b/>
          <w:sz w:val="24"/>
          <w:szCs w:val="24"/>
          <w:lang w:eastAsia="ru-RU"/>
        </w:rPr>
        <w:t>специальных</w:t>
      </w:r>
      <w:r>
        <w:rPr>
          <w:rFonts w:eastAsia="Times New Roman" w:cs="Times New Roman"/>
          <w:sz w:val="24"/>
          <w:szCs w:val="24"/>
          <w:lang w:eastAsia="ru-RU"/>
        </w:rPr>
        <w:t xml:space="preserve"> персональных данных. Количество субъектов данной системы </w:t>
      </w:r>
      <w:r w:rsidRPr="00AF468B">
        <w:rPr>
          <w:rFonts w:eastAsia="Times New Roman" w:cs="Times New Roman"/>
          <w:b/>
          <w:sz w:val="24"/>
          <w:szCs w:val="24"/>
          <w:lang w:eastAsia="ru-RU"/>
        </w:rPr>
        <w:t>более 100000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. </w:t>
      </w:r>
      <w:r w:rsidR="00220EF2">
        <w:rPr>
          <w:rFonts w:eastAsia="Times New Roman" w:cs="Times New Roman"/>
          <w:sz w:val="24"/>
          <w:szCs w:val="24"/>
          <w:lang w:eastAsia="ru-RU"/>
        </w:rPr>
        <w:t>Д</w:t>
      </w:r>
      <w:r>
        <w:rPr>
          <w:rFonts w:eastAsia="Times New Roman" w:cs="Times New Roman"/>
          <w:sz w:val="24"/>
          <w:szCs w:val="24"/>
          <w:lang w:eastAsia="ru-RU"/>
        </w:rPr>
        <w:t>ля данной системы актуальны угроз</w:t>
      </w:r>
      <w:r w:rsidR="00220EF2">
        <w:rPr>
          <w:rFonts w:eastAsia="Times New Roman" w:cs="Times New Roman"/>
          <w:sz w:val="24"/>
          <w:szCs w:val="24"/>
          <w:lang w:eastAsia="ru-RU"/>
        </w:rPr>
        <w:t xml:space="preserve">ы, связанные с наличием недекларированных возможностей </w:t>
      </w:r>
      <w:r w:rsidR="00220EF2" w:rsidRPr="00220EF2">
        <w:rPr>
          <w:rFonts w:eastAsia="Times New Roman" w:cs="Times New Roman"/>
          <w:b/>
          <w:sz w:val="24"/>
          <w:szCs w:val="24"/>
          <w:lang w:eastAsia="ru-RU"/>
        </w:rPr>
        <w:t>в прикладном программном обеспечении</w:t>
      </w:r>
      <w:r w:rsidR="00220EF2">
        <w:rPr>
          <w:rFonts w:eastAsia="Times New Roman" w:cs="Times New Roman"/>
          <w:sz w:val="24"/>
          <w:szCs w:val="24"/>
          <w:lang w:eastAsia="ru-RU"/>
        </w:rPr>
        <w:t xml:space="preserve">, что относится </w:t>
      </w:r>
      <w:r w:rsidR="00220EF2" w:rsidRPr="00220EF2">
        <w:rPr>
          <w:rFonts w:eastAsia="Times New Roman" w:cs="Times New Roman"/>
          <w:b/>
          <w:sz w:val="24"/>
          <w:szCs w:val="24"/>
          <w:lang w:eastAsia="ru-RU"/>
        </w:rPr>
        <w:t>к первому или второму</w:t>
      </w:r>
      <w:r w:rsidR="00220EF2">
        <w:rPr>
          <w:rFonts w:eastAsia="Times New Roman" w:cs="Times New Roman"/>
          <w:sz w:val="24"/>
          <w:szCs w:val="24"/>
          <w:lang w:eastAsia="ru-RU"/>
        </w:rPr>
        <w:t xml:space="preserve"> типу актуальных </w:t>
      </w:r>
      <w:r w:rsidR="00220EF2">
        <w:rPr>
          <w:rFonts w:eastAsia="Times New Roman" w:cs="Times New Roman"/>
          <w:sz w:val="24"/>
          <w:szCs w:val="24"/>
          <w:lang w:eastAsia="ru-RU"/>
        </w:rPr>
        <w:lastRenderedPageBreak/>
        <w:t xml:space="preserve">угроз. Таким образом, система обладает </w:t>
      </w:r>
      <w:bookmarkStart w:id="0" w:name="_GoBack"/>
      <w:r w:rsidR="00220EF2" w:rsidRPr="00220EF2">
        <w:rPr>
          <w:rFonts w:eastAsia="Times New Roman" w:cs="Times New Roman"/>
          <w:b/>
          <w:sz w:val="24"/>
          <w:szCs w:val="24"/>
          <w:lang w:eastAsia="ru-RU"/>
        </w:rPr>
        <w:t>первым уровнем защищённости</w:t>
      </w:r>
      <w:bookmarkEnd w:id="0"/>
      <w:r w:rsidR="00220EF2">
        <w:rPr>
          <w:rFonts w:eastAsia="Times New Roman" w:cs="Times New Roman"/>
          <w:sz w:val="24"/>
          <w:szCs w:val="24"/>
          <w:lang w:eastAsia="ru-RU"/>
        </w:rPr>
        <w:t>.</w:t>
      </w:r>
    </w:p>
    <w:p w:rsidR="00AF468B" w:rsidRDefault="00AF468B" w:rsidP="009169F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9169FE" w:rsidRPr="009169FE" w:rsidRDefault="009169FE" w:rsidP="009169F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169FE">
        <w:rPr>
          <w:rFonts w:eastAsia="Times New Roman" w:cs="Times New Roman"/>
          <w:sz w:val="24"/>
          <w:szCs w:val="24"/>
          <w:lang w:eastAsia="ru-RU"/>
        </w:rPr>
        <w:t>Если в работе указан только ответ (без обоснований) – 1 балл.</w:t>
      </w:r>
    </w:p>
    <w:p w:rsidR="009169FE" w:rsidRPr="009169FE" w:rsidRDefault="009169FE" w:rsidP="009169F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169FE">
        <w:rPr>
          <w:rFonts w:eastAsia="Times New Roman" w:cs="Times New Roman"/>
          <w:sz w:val="24"/>
          <w:szCs w:val="24"/>
          <w:lang w:eastAsia="ru-RU"/>
        </w:rPr>
        <w:t>Если в работе упомянута цепь рассуждений и указан неполный ответ – 3 балла.</w:t>
      </w:r>
    </w:p>
    <w:p w:rsidR="00BC5694" w:rsidRPr="00BC5694" w:rsidRDefault="009169FE" w:rsidP="009169FE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9169FE">
        <w:rPr>
          <w:rFonts w:eastAsia="Times New Roman" w:cs="Times New Roman"/>
          <w:sz w:val="24"/>
          <w:szCs w:val="24"/>
          <w:lang w:eastAsia="ru-RU"/>
        </w:rPr>
        <w:t>Если в работе упомянута цепь рассуждений и указан правильный ответ – 5 баллов.</w:t>
      </w:r>
    </w:p>
    <w:sectPr w:rsidR="00BC5694" w:rsidRPr="00BC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62192"/>
    <w:multiLevelType w:val="hybridMultilevel"/>
    <w:tmpl w:val="10BA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32B"/>
    <w:rsid w:val="001134AE"/>
    <w:rsid w:val="001F2885"/>
    <w:rsid w:val="0021032B"/>
    <w:rsid w:val="00220EF2"/>
    <w:rsid w:val="00293A2D"/>
    <w:rsid w:val="002B1874"/>
    <w:rsid w:val="002D7AF1"/>
    <w:rsid w:val="002E29D8"/>
    <w:rsid w:val="0030627A"/>
    <w:rsid w:val="00312065"/>
    <w:rsid w:val="00315A73"/>
    <w:rsid w:val="003618D2"/>
    <w:rsid w:val="003D4729"/>
    <w:rsid w:val="004F3EE5"/>
    <w:rsid w:val="005108D2"/>
    <w:rsid w:val="0067127A"/>
    <w:rsid w:val="007159C5"/>
    <w:rsid w:val="009169FE"/>
    <w:rsid w:val="00A33D9D"/>
    <w:rsid w:val="00AF468B"/>
    <w:rsid w:val="00BC5694"/>
    <w:rsid w:val="00C9555A"/>
    <w:rsid w:val="00D950E5"/>
    <w:rsid w:val="00E71D20"/>
    <w:rsid w:val="00F20A0C"/>
    <w:rsid w:val="00F4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EA993-4AE2-4134-805B-39CCAA5E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C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159C5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159C5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618D2"/>
    <w:pPr>
      <w:keepNext/>
      <w:keepLines/>
      <w:spacing w:line="240" w:lineRule="auto"/>
      <w:outlineLvl w:val="2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59C5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11">
    <w:name w:val="Стиль1"/>
    <w:basedOn w:val="a"/>
    <w:link w:val="12"/>
    <w:autoRedefine/>
    <w:qFormat/>
    <w:rsid w:val="001F2885"/>
    <w:pPr>
      <w:spacing w:line="240" w:lineRule="auto"/>
    </w:pPr>
  </w:style>
  <w:style w:type="character" w:customStyle="1" w:styleId="12">
    <w:name w:val="Стиль1 Знак"/>
    <w:basedOn w:val="a0"/>
    <w:link w:val="11"/>
    <w:rsid w:val="001F2885"/>
    <w:rPr>
      <w:rFonts w:ascii="Times New Roman" w:hAnsi="Times New Roman"/>
      <w:sz w:val="28"/>
    </w:rPr>
  </w:style>
  <w:style w:type="paragraph" w:styleId="a3">
    <w:name w:val="No Spacing"/>
    <w:uiPriority w:val="1"/>
    <w:qFormat/>
    <w:rsid w:val="00293A2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59C5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link w:val="3"/>
    <w:uiPriority w:val="1"/>
    <w:rsid w:val="003618D2"/>
    <w:rPr>
      <w:rFonts w:ascii="Times New Roman" w:eastAsia="Times New Roman" w:hAnsi="Times New Roman"/>
      <w:b/>
      <w:sz w:val="24"/>
      <w:szCs w:val="24"/>
    </w:rPr>
  </w:style>
  <w:style w:type="paragraph" w:styleId="a4">
    <w:name w:val="Subtitle"/>
    <w:basedOn w:val="a"/>
    <w:next w:val="a"/>
    <w:link w:val="a5"/>
    <w:autoRedefine/>
    <w:uiPriority w:val="11"/>
    <w:qFormat/>
    <w:rsid w:val="007159C5"/>
    <w:pPr>
      <w:numPr>
        <w:ilvl w:val="1"/>
      </w:numPr>
    </w:pPr>
    <w:rPr>
      <w:rFonts w:eastAsiaTheme="minorEastAsia"/>
      <w:b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7159C5"/>
    <w:rPr>
      <w:rFonts w:ascii="Times New Roman" w:eastAsiaTheme="minorEastAsia" w:hAnsi="Times New Roman"/>
      <w:b/>
      <w:spacing w:val="15"/>
      <w:sz w:val="28"/>
    </w:rPr>
  </w:style>
  <w:style w:type="table" w:customStyle="1" w:styleId="13">
    <w:name w:val="Сетка таблицы1"/>
    <w:basedOn w:val="a1"/>
    <w:next w:val="a6"/>
    <w:uiPriority w:val="39"/>
    <w:rsid w:val="00BC56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6"/>
    <w:uiPriority w:val="59"/>
    <w:rsid w:val="00BC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C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Lisa</cp:lastModifiedBy>
  <cp:revision>6</cp:revision>
  <dcterms:created xsi:type="dcterms:W3CDTF">2023-11-27T10:38:00Z</dcterms:created>
  <dcterms:modified xsi:type="dcterms:W3CDTF">2023-11-27T16:50:00Z</dcterms:modified>
</cp:coreProperties>
</file>